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E01410" w:rsidRDefault="00AB3FC5" w:rsidP="003908A0">
      <w:pPr>
        <w:spacing w:line="360" w:lineRule="auto"/>
        <w:jc w:val="center"/>
        <w:rPr>
          <w:b/>
          <w:color w:val="FF0000"/>
        </w:rPr>
      </w:pPr>
      <w:r w:rsidRPr="00AB3FC5">
        <w:rPr>
          <w:color w:val="FF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5pt;height:73.8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</w:rPr>
      </w:pPr>
      <w:r w:rsidRPr="00E01410">
        <w:rPr>
          <w:b/>
        </w:rPr>
        <w:t>RELATÓRIO DE GESTÃO DO FUNDO MUNICIPAL DOS DIREITOS DA CRIANÇA E DO ADOLESCENTE</w:t>
      </w:r>
    </w:p>
    <w:p w:rsidR="003908A0" w:rsidRPr="00E01410" w:rsidRDefault="00DD3620" w:rsidP="003908A0">
      <w:pPr>
        <w:jc w:val="center"/>
        <w:rPr>
          <w:b/>
        </w:rPr>
      </w:pPr>
      <w:r w:rsidRPr="00E01410">
        <w:rPr>
          <w:b/>
        </w:rPr>
        <w:t>EXERCÍCIO FINANCEIRO DE 201</w:t>
      </w:r>
      <w:r w:rsidR="00E01410" w:rsidRPr="00E01410">
        <w:rPr>
          <w:b/>
        </w:rPr>
        <w:t>9</w:t>
      </w:r>
      <w:r w:rsidR="003908A0" w:rsidRPr="00E01410">
        <w:rPr>
          <w:b/>
        </w:rPr>
        <w:t xml:space="preserve"> – </w:t>
      </w:r>
      <w:r w:rsidR="002607E8">
        <w:rPr>
          <w:b/>
        </w:rPr>
        <w:t>5</w:t>
      </w:r>
      <w:r w:rsidR="003908A0" w:rsidRPr="00E01410">
        <w:rPr>
          <w:b/>
        </w:rPr>
        <w:t>º BIMESTRE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0384C" w:rsidRPr="00E01410" w:rsidRDefault="0030384C" w:rsidP="003908A0">
      <w:pPr>
        <w:spacing w:line="360" w:lineRule="auto"/>
        <w:jc w:val="center"/>
      </w:pPr>
    </w:p>
    <w:p w:rsidR="003908A0" w:rsidRPr="00E01410" w:rsidRDefault="003908A0" w:rsidP="003908A0">
      <w:pPr>
        <w:jc w:val="center"/>
      </w:pPr>
    </w:p>
    <w:p w:rsidR="003908A0" w:rsidRPr="00E01410" w:rsidRDefault="003908A0" w:rsidP="003908A0">
      <w:pPr>
        <w:jc w:val="center"/>
        <w:rPr>
          <w:b/>
        </w:rPr>
      </w:pPr>
      <w:r w:rsidRPr="00E01410">
        <w:rPr>
          <w:b/>
        </w:rPr>
        <w:t>MUNICÍPIO DE CATANDUVAS – ESTADO DO PARANÁ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lastRenderedPageBreak/>
        <w:t>RELATÓRIO DE GESTÃO DO FUNDO MUNICIPAL DOS DIREITOS DA CRIANÇA E DO ADOLESCENTE</w:t>
      </w:r>
    </w:p>
    <w:p w:rsidR="003908A0" w:rsidRPr="006B7AB7" w:rsidRDefault="003908A0" w:rsidP="003908A0">
      <w:pPr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t>EXERCÍCIO FINANCEIRO DE 201</w:t>
      </w:r>
      <w:r w:rsidR="00E01410" w:rsidRPr="006B7AB7">
        <w:rPr>
          <w:b/>
        </w:rPr>
        <w:t>9</w:t>
      </w:r>
      <w:r w:rsidRPr="006B7AB7">
        <w:rPr>
          <w:b/>
        </w:rPr>
        <w:t xml:space="preserve"> – </w:t>
      </w:r>
      <w:r w:rsidR="002607E8">
        <w:rPr>
          <w:b/>
        </w:rPr>
        <w:t>5</w:t>
      </w:r>
      <w:r w:rsidRPr="006B7AB7">
        <w:rPr>
          <w:b/>
        </w:rPr>
        <w:t>º BIMESTRE (</w:t>
      </w:r>
      <w:r w:rsidR="002607E8">
        <w:rPr>
          <w:b/>
        </w:rPr>
        <w:t>SETEMBRO E OUTUBRO</w:t>
      </w:r>
      <w:r w:rsidRPr="006B7AB7">
        <w:rPr>
          <w:b/>
        </w:rPr>
        <w:t>)</w:t>
      </w:r>
    </w:p>
    <w:p w:rsidR="003908A0" w:rsidRPr="006B7AB7" w:rsidRDefault="003908A0" w:rsidP="003908A0">
      <w:pPr>
        <w:jc w:val="both"/>
      </w:pPr>
    </w:p>
    <w:p w:rsidR="006B7AB7" w:rsidRPr="006B7AB7" w:rsidRDefault="003908A0" w:rsidP="003908A0">
      <w:pPr>
        <w:jc w:val="both"/>
      </w:pPr>
      <w:r w:rsidRPr="006B7AB7">
        <w:tab/>
      </w:r>
      <w:r w:rsidRPr="006B7AB7">
        <w:tab/>
        <w:t xml:space="preserve">O Fundo Municipal dos Direitos da Criança e do Adolescente do Município de </w:t>
      </w:r>
    </w:p>
    <w:p w:rsidR="003908A0" w:rsidRPr="006B7AB7" w:rsidRDefault="003908A0" w:rsidP="003908A0">
      <w:pPr>
        <w:jc w:val="both"/>
      </w:pPr>
      <w:r w:rsidRPr="006B7AB7">
        <w:t xml:space="preserve">Catanduvas, Estado do Paraná, foi instituído pela Lei Municipal n.° 154/92, </w:t>
      </w:r>
      <w:r w:rsidR="007F69CA" w:rsidRPr="006B7AB7">
        <w:t>com ultima a</w:t>
      </w:r>
      <w:r w:rsidRPr="006B7AB7">
        <w:t>ltera</w:t>
      </w:r>
      <w:r w:rsidR="007F69CA" w:rsidRPr="006B7AB7">
        <w:t>ção</w:t>
      </w:r>
      <w:r w:rsidRPr="006B7AB7">
        <w:t xml:space="preserve"> pela </w:t>
      </w:r>
      <w:r w:rsidR="006B7AB7" w:rsidRPr="006B7AB7">
        <w:rPr>
          <w:rFonts w:ascii="Book Antiqua" w:hAnsi="Book Antiqua" w:cs="Courier New"/>
        </w:rPr>
        <w:t>n.º 96/2019</w:t>
      </w:r>
      <w:r w:rsidR="007F69CA" w:rsidRPr="006B7AB7">
        <w:t xml:space="preserve">, </w:t>
      </w:r>
      <w:r w:rsidRPr="006B7AB7">
        <w:t>regulamentado pelo Decreto Municipal n.° 135/2014. 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6B7AB7" w:rsidRDefault="003908A0" w:rsidP="003908A0">
      <w:pPr>
        <w:spacing w:line="360" w:lineRule="auto"/>
        <w:jc w:val="both"/>
      </w:pPr>
    </w:p>
    <w:p w:rsidR="003908A0" w:rsidRPr="006B7AB7" w:rsidRDefault="003908A0" w:rsidP="003908A0">
      <w:pPr>
        <w:jc w:val="both"/>
        <w:rPr>
          <w:b/>
        </w:rPr>
      </w:pPr>
      <w:r w:rsidRPr="006B7AB7">
        <w:rPr>
          <w:b/>
        </w:rPr>
        <w:t>I – DAS AÇÕES NA ÁREA DA CRIANÇA E DO ADOLESCENTE DESEN</w:t>
      </w:r>
      <w:r w:rsidR="00EC2C63" w:rsidRPr="006B7AB7">
        <w:rPr>
          <w:b/>
        </w:rPr>
        <w:t>V</w:t>
      </w:r>
      <w:r w:rsidR="007E747E" w:rsidRPr="006B7AB7">
        <w:rPr>
          <w:b/>
        </w:rPr>
        <w:t>OLVIDAS NO EXERCÍCIO DE 201</w:t>
      </w:r>
      <w:r w:rsidR="006B7AB7" w:rsidRPr="006B7AB7">
        <w:rPr>
          <w:b/>
        </w:rPr>
        <w:t>9</w:t>
      </w:r>
      <w:r w:rsidR="00DD3620" w:rsidRPr="006B7AB7">
        <w:rPr>
          <w:b/>
        </w:rPr>
        <w:t xml:space="preserve"> – </w:t>
      </w:r>
      <w:r w:rsidR="002607E8">
        <w:rPr>
          <w:b/>
        </w:rPr>
        <w:t>5</w:t>
      </w:r>
      <w:r w:rsidRPr="006B7AB7">
        <w:rPr>
          <w:b/>
        </w:rPr>
        <w:t>º BIMESTRE.</w:t>
      </w:r>
    </w:p>
    <w:p w:rsidR="003908A0" w:rsidRPr="006B7AB7" w:rsidRDefault="003908A0" w:rsidP="003908A0">
      <w:pPr>
        <w:jc w:val="both"/>
      </w:pPr>
    </w:p>
    <w:p w:rsidR="003908A0" w:rsidRPr="006B7AB7" w:rsidRDefault="003908A0" w:rsidP="003908A0">
      <w:pPr>
        <w:jc w:val="both"/>
      </w:pPr>
      <w:r w:rsidRPr="006B7AB7">
        <w:tab/>
      </w:r>
      <w:r w:rsidRPr="006B7AB7">
        <w:tab/>
        <w:t xml:space="preserve">No </w:t>
      </w:r>
      <w:r w:rsidR="002607E8">
        <w:t>5</w:t>
      </w:r>
      <w:r w:rsidRPr="006B7AB7">
        <w:t>º bimestre de 201</w:t>
      </w:r>
      <w:r w:rsidR="006B7AB7" w:rsidRPr="006B7AB7">
        <w:t>9</w:t>
      </w:r>
      <w:r w:rsidRPr="006B7AB7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E01410" w:rsidRDefault="003908A0" w:rsidP="003908A0">
      <w:pPr>
        <w:jc w:val="both"/>
        <w:rPr>
          <w:color w:val="FF0000"/>
        </w:rPr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</w:p>
    <w:p w:rsidR="003908A0" w:rsidRPr="006B7AB7" w:rsidRDefault="003908A0" w:rsidP="003908A0">
      <w:pPr>
        <w:jc w:val="both"/>
      </w:pPr>
      <w:r w:rsidRPr="00E01410">
        <w:rPr>
          <w:b/>
          <w:color w:val="FF0000"/>
        </w:rPr>
        <w:tab/>
      </w:r>
      <w:r w:rsidRPr="00E01410">
        <w:rPr>
          <w:b/>
          <w:color w:val="FF0000"/>
        </w:rPr>
        <w:tab/>
      </w:r>
      <w:r w:rsidRPr="006B7AB7">
        <w:rPr>
          <w:b/>
        </w:rPr>
        <w:t xml:space="preserve">a) </w:t>
      </w:r>
      <w:proofErr w:type="gramStart"/>
      <w:r w:rsidRPr="006B7AB7">
        <w:rPr>
          <w:b/>
        </w:rPr>
        <w:t>Casa de Passagem Bom</w:t>
      </w:r>
      <w:proofErr w:type="gramEnd"/>
      <w:r w:rsidRPr="006B7AB7">
        <w:rPr>
          <w:b/>
        </w:rPr>
        <w:t xml:space="preserve"> Jesus</w:t>
      </w:r>
      <w:r w:rsidRPr="006B7AB7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 w:rsidRPr="006B7AB7">
        <w:t>ntes acolhidos. Neste bimestre</w:t>
      </w:r>
      <w:r w:rsidR="00AA3858" w:rsidRPr="006B7AB7">
        <w:t xml:space="preserve"> </w:t>
      </w:r>
      <w:r w:rsidR="0048245C">
        <w:t>manteve dois</w:t>
      </w:r>
      <w:r w:rsidR="00FF2F8E">
        <w:t xml:space="preserve"> </w:t>
      </w:r>
      <w:r w:rsidR="00D528EF" w:rsidRPr="006B7AB7">
        <w:t>acolhimento instituciona</w:t>
      </w:r>
      <w:r w:rsidR="00AA3858" w:rsidRPr="006B7AB7">
        <w:t>l</w:t>
      </w:r>
      <w:r w:rsidRPr="006B7AB7">
        <w:t>.</w:t>
      </w:r>
    </w:p>
    <w:p w:rsidR="003908A0" w:rsidRPr="006B7AB7" w:rsidRDefault="003908A0" w:rsidP="003908A0">
      <w:pPr>
        <w:jc w:val="both"/>
      </w:pPr>
    </w:p>
    <w:p w:rsidR="003908A0" w:rsidRPr="0068325C" w:rsidRDefault="003908A0" w:rsidP="003908A0">
      <w:pPr>
        <w:jc w:val="both"/>
      </w:pPr>
      <w:r w:rsidRPr="006B7AB7">
        <w:tab/>
      </w:r>
      <w:r w:rsidRPr="006B7AB7">
        <w:tab/>
      </w:r>
      <w:r w:rsidRPr="006B7AB7">
        <w:rPr>
          <w:b/>
        </w:rPr>
        <w:t xml:space="preserve">b) Conselho Municipal dos Direitos da Criança e do Adolescente/CMDCA e Conselho Tutelar – </w:t>
      </w:r>
      <w:r w:rsidRPr="006B7AB7">
        <w:t>Estes Conselhos juntamente com o órgão gestor da área da Assistência Social e parcerias realizadas buscaram garantir as necessidades básicas das crianças e adolescentes do Município. Também o Conselho Tutelar realizou neste bimestre</w:t>
      </w:r>
      <w:r w:rsidRPr="00E01410">
        <w:rPr>
          <w:color w:val="FF0000"/>
        </w:rPr>
        <w:t xml:space="preserve"> </w:t>
      </w:r>
      <w:r w:rsidR="0068325C" w:rsidRPr="00C70863">
        <w:t>1.</w:t>
      </w:r>
      <w:r w:rsidR="002607E8">
        <w:t>154</w:t>
      </w:r>
      <w:r w:rsidR="00D528EF" w:rsidRPr="00C70863">
        <w:t xml:space="preserve"> </w:t>
      </w:r>
      <w:r w:rsidR="00C15F48" w:rsidRPr="0068325C">
        <w:t>(</w:t>
      </w:r>
      <w:r w:rsidR="0068325C" w:rsidRPr="0068325C">
        <w:t>um mil</w:t>
      </w:r>
      <w:r w:rsidR="00C70863">
        <w:t xml:space="preserve">, </w:t>
      </w:r>
      <w:r w:rsidR="002607E8">
        <w:t>cento e cinquenta e quatro</w:t>
      </w:r>
      <w:r w:rsidR="0074767C">
        <w:t>)</w:t>
      </w:r>
      <w:r w:rsidR="0034670A" w:rsidRPr="0068325C">
        <w:t xml:space="preserve"> </w:t>
      </w:r>
      <w:r w:rsidRPr="0068325C">
        <w:t>atendimentos sendo:</w:t>
      </w:r>
    </w:p>
    <w:p w:rsidR="003908A0" w:rsidRPr="00FD7D3E" w:rsidRDefault="003908A0" w:rsidP="003908A0">
      <w:pPr>
        <w:ind w:firstLine="1416"/>
        <w:jc w:val="both"/>
      </w:pPr>
      <w:r w:rsidRPr="00FD7D3E">
        <w:t>- Das medidas pertinentes aos Pais ou Responsável, Art. 129 do Estatuto da Criança e do Adolescente, Lei Federal nº 8.069/90:</w:t>
      </w:r>
    </w:p>
    <w:p w:rsidR="00941A4A" w:rsidRPr="00A21431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Encaminhamento a cursos ou programas de orientação: </w:t>
      </w:r>
      <w:r w:rsidR="0027768E">
        <w:t>2</w:t>
      </w:r>
      <w:r w:rsidR="002607E8">
        <w:t>8</w:t>
      </w:r>
    </w:p>
    <w:p w:rsidR="001B1C56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Obrigação de matricular o filho ou pupilo e acompanhar sua frequência e aproveitamento escolar: </w:t>
      </w:r>
      <w:r w:rsidR="002607E8">
        <w:t>62</w:t>
      </w:r>
    </w:p>
    <w:p w:rsidR="0027768E" w:rsidRPr="00A21431" w:rsidRDefault="0027768E" w:rsidP="0027768E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Obrigação de </w:t>
      </w:r>
      <w:r>
        <w:t>encaminhar a criança ou adolescente e tratamento especializado</w:t>
      </w:r>
      <w:r w:rsidRPr="00A21431">
        <w:t xml:space="preserve">: </w:t>
      </w:r>
      <w:r>
        <w:t>0</w:t>
      </w:r>
      <w:r w:rsidR="002607E8">
        <w:t>7</w:t>
      </w:r>
    </w:p>
    <w:p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Advertência: </w:t>
      </w:r>
      <w:r w:rsidR="002607E8">
        <w:t>161</w:t>
      </w:r>
    </w:p>
    <w:p w:rsidR="00D44350" w:rsidRPr="0068325C" w:rsidRDefault="00D44350" w:rsidP="0068325C">
      <w:pPr>
        <w:ind w:left="1416"/>
        <w:jc w:val="both"/>
      </w:pPr>
    </w:p>
    <w:p w:rsidR="003908A0" w:rsidRPr="0068325C" w:rsidRDefault="003908A0" w:rsidP="003908A0">
      <w:pPr>
        <w:jc w:val="both"/>
      </w:pPr>
      <w:r w:rsidRPr="0068325C">
        <w:tab/>
        <w:t xml:space="preserve"> </w:t>
      </w:r>
      <w:r w:rsidRPr="0068325C">
        <w:tab/>
        <w:t xml:space="preserve">- Das medidas específicas de proteção a Criança e ao Adolescente, Art. 101 da Lei Federal nº 8.069/90: </w:t>
      </w:r>
    </w:p>
    <w:p w:rsidR="003908A0" w:rsidRPr="0068325C" w:rsidRDefault="003908A0" w:rsidP="003908A0">
      <w:pPr>
        <w:numPr>
          <w:ilvl w:val="0"/>
          <w:numId w:val="2"/>
        </w:numPr>
        <w:ind w:left="0" w:firstLine="1416"/>
        <w:jc w:val="both"/>
      </w:pPr>
      <w:r w:rsidRPr="0068325C">
        <w:t xml:space="preserve">Encaminhamento aos pais ou responsáveis: </w:t>
      </w:r>
      <w:r w:rsidR="002607E8">
        <w:t>78</w:t>
      </w:r>
      <w:r w:rsidR="002607E8">
        <w:tab/>
      </w:r>
    </w:p>
    <w:p w:rsidR="003908A0" w:rsidRPr="0068325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Orientação, apoio e acompanhamento temporários: </w:t>
      </w:r>
      <w:proofErr w:type="gramStart"/>
      <w:r w:rsidR="002607E8">
        <w:t>260</w:t>
      </w:r>
      <w:proofErr w:type="gramEnd"/>
      <w:r w:rsidR="002607E8">
        <w:t xml:space="preserve"> </w:t>
      </w:r>
    </w:p>
    <w:p w:rsidR="00D50B85" w:rsidRPr="0068325C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lastRenderedPageBreak/>
        <w:t xml:space="preserve">Matricula e frequência obrigatória em estabelecimento oficial de ensino: </w:t>
      </w:r>
      <w:proofErr w:type="gramStart"/>
      <w:r w:rsidR="002607E8">
        <w:t>8</w:t>
      </w:r>
      <w:proofErr w:type="gramEnd"/>
    </w:p>
    <w:p w:rsidR="00D50B85" w:rsidRPr="0068325C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Inclusão em programa comunitário </w:t>
      </w:r>
      <w:r w:rsidR="00941A4A" w:rsidRPr="0068325C">
        <w:t xml:space="preserve">ou oficiais de </w:t>
      </w:r>
      <w:r w:rsidRPr="0068325C">
        <w:t>auxilio</w:t>
      </w:r>
      <w:r w:rsidR="00941A4A" w:rsidRPr="0068325C">
        <w:t xml:space="preserve"> a família, a criança e adolescente: </w:t>
      </w:r>
      <w:proofErr w:type="gramStart"/>
      <w:r w:rsidR="00432090">
        <w:t>3</w:t>
      </w:r>
      <w:r w:rsidR="002607E8">
        <w:t>6</w:t>
      </w:r>
      <w:proofErr w:type="gramEnd"/>
    </w:p>
    <w:p w:rsidR="00D50B85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Requisição de tratamento médico, psicológico ou psiquiátrico, em regime hospitalar ou ambulatorial: </w:t>
      </w:r>
      <w:proofErr w:type="gramStart"/>
      <w:r w:rsidR="00432090">
        <w:t>1</w:t>
      </w:r>
      <w:r w:rsidR="002607E8">
        <w:t>8</w:t>
      </w:r>
      <w:proofErr w:type="gramEnd"/>
    </w:p>
    <w:p w:rsidR="00432090" w:rsidRPr="0068325C" w:rsidRDefault="00432090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Acolhimento em entidade: 01</w:t>
      </w:r>
    </w:p>
    <w:p w:rsidR="003908A0" w:rsidRPr="0068325C" w:rsidRDefault="003908A0" w:rsidP="003908A0">
      <w:pPr>
        <w:ind w:firstLine="1416"/>
        <w:jc w:val="both"/>
      </w:pPr>
      <w:r w:rsidRPr="0068325C">
        <w:t xml:space="preserve">- Das atribuições do Conselho, Art. 136 da Lei Federal nº 8.069/90: </w:t>
      </w:r>
    </w:p>
    <w:p w:rsidR="002F26F5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Encaminhar ao Ministério Público notícia de fato que constitua infrações administrativas ou penal contra os direitos da criança ou adolescente: </w:t>
      </w:r>
      <w:r w:rsidR="002607E8">
        <w:t>24</w:t>
      </w:r>
    </w:p>
    <w:p w:rsidR="00BF065C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Expedir Notificações: </w:t>
      </w:r>
      <w:r w:rsidR="002607E8">
        <w:t>199</w:t>
      </w:r>
    </w:p>
    <w:p w:rsidR="002F26F5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Requisitar certidões de nascimento e de óbito de crianças ou adolescente quando necessário: </w:t>
      </w:r>
      <w:r w:rsidR="00CC1244" w:rsidRPr="0068325C">
        <w:t>0</w:t>
      </w:r>
      <w:r w:rsidR="002607E8">
        <w:t>8</w:t>
      </w:r>
    </w:p>
    <w:p w:rsidR="000C2E5F" w:rsidRDefault="000C2E5F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 xml:space="preserve">Representar, em nome da pessoa e da família, contra a violação dos direitos previstos no art. </w:t>
      </w:r>
      <w:proofErr w:type="gramStart"/>
      <w:r>
        <w:t>220 S</w:t>
      </w:r>
      <w:proofErr w:type="gramEnd"/>
      <w:r>
        <w:t xml:space="preserve"> 3º, inciso II da Constituição Federal: </w:t>
      </w:r>
      <w:r w:rsidR="0074767C">
        <w:t>0</w:t>
      </w:r>
      <w:r w:rsidR="002607E8">
        <w:t>3</w:t>
      </w:r>
      <w:r w:rsidR="0074767C">
        <w:tab/>
      </w:r>
    </w:p>
    <w:p w:rsidR="000C2E5F" w:rsidRPr="0068325C" w:rsidRDefault="000C2E5F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 xml:space="preserve">Representar ao Ministério Público, para efeito das ações de perda ou suspensão do pátrio </w:t>
      </w:r>
      <w:proofErr w:type="gramStart"/>
      <w:r w:rsidR="0054402C">
        <w:t>poder</w:t>
      </w:r>
      <w:proofErr w:type="gramEnd"/>
      <w:r w:rsidR="0054402C">
        <w:t>: 0</w:t>
      </w:r>
      <w:r w:rsidR="002607E8">
        <w:t>3</w:t>
      </w:r>
    </w:p>
    <w:p w:rsidR="00D32D7A" w:rsidRPr="0068325C" w:rsidRDefault="00E71D82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Ficha Fica: </w:t>
      </w:r>
      <w:r w:rsidR="002607E8">
        <w:t>65</w:t>
      </w:r>
    </w:p>
    <w:p w:rsidR="002F26F5" w:rsidRDefault="004247AD" w:rsidP="002F26F5">
      <w:pPr>
        <w:tabs>
          <w:tab w:val="left" w:pos="1800"/>
        </w:tabs>
        <w:ind w:left="1416"/>
        <w:jc w:val="both"/>
      </w:pPr>
      <w:r w:rsidRPr="0068325C">
        <w:t>- Atendimento geral:</w:t>
      </w:r>
      <w:r w:rsidR="00BF065C" w:rsidRPr="0068325C">
        <w:t xml:space="preserve"> </w:t>
      </w:r>
      <w:r w:rsidR="0074767C">
        <w:t>3</w:t>
      </w:r>
      <w:r w:rsidR="002607E8">
        <w:t>96</w:t>
      </w:r>
    </w:p>
    <w:p w:rsidR="00565D72" w:rsidRPr="0068325C" w:rsidRDefault="00565D72" w:rsidP="002F26F5">
      <w:pPr>
        <w:tabs>
          <w:tab w:val="left" w:pos="1800"/>
        </w:tabs>
        <w:ind w:left="1416"/>
        <w:jc w:val="both"/>
      </w:pPr>
    </w:p>
    <w:p w:rsidR="00EA0359" w:rsidRPr="001A457A" w:rsidRDefault="00EA0359" w:rsidP="002F26F5">
      <w:pPr>
        <w:tabs>
          <w:tab w:val="left" w:pos="1800"/>
        </w:tabs>
        <w:ind w:left="1416"/>
        <w:jc w:val="both"/>
      </w:pPr>
    </w:p>
    <w:p w:rsidR="00583229" w:rsidRPr="006B7AB7" w:rsidRDefault="00583229" w:rsidP="00583229">
      <w:pPr>
        <w:spacing w:line="360" w:lineRule="auto"/>
        <w:jc w:val="both"/>
        <w:rPr>
          <w:b/>
        </w:rPr>
      </w:pPr>
      <w:r w:rsidRPr="006B7AB7">
        <w:rPr>
          <w:b/>
        </w:rPr>
        <w:t>II – DA PRESTAÇÃO DE CONTAS</w:t>
      </w:r>
    </w:p>
    <w:p w:rsidR="00583229" w:rsidRPr="006B7AB7" w:rsidRDefault="00583229" w:rsidP="00583229">
      <w:pPr>
        <w:numPr>
          <w:ilvl w:val="0"/>
          <w:numId w:val="3"/>
        </w:numPr>
        <w:jc w:val="both"/>
        <w:rPr>
          <w:b/>
        </w:rPr>
      </w:pPr>
      <w:r w:rsidRPr="006B7AB7">
        <w:rPr>
          <w:b/>
        </w:rPr>
        <w:t>DA EXECUÇÃO ORÇAMENTÁRIA</w:t>
      </w:r>
    </w:p>
    <w:p w:rsidR="003A524C" w:rsidRPr="006B7AB7" w:rsidRDefault="00583229" w:rsidP="003A524C">
      <w:pPr>
        <w:jc w:val="both"/>
      </w:pPr>
      <w:r w:rsidRPr="006B7AB7">
        <w:rPr>
          <w:b/>
        </w:rPr>
        <w:tab/>
      </w:r>
      <w:r w:rsidRPr="006B7AB7">
        <w:rPr>
          <w:b/>
        </w:rPr>
        <w:tab/>
      </w:r>
      <w:r w:rsidRPr="006B7AB7">
        <w:t xml:space="preserve">Em obediência as normas contidas na Instrução Normativa 36/2009, a execução orçamentária compreendendo o empenhamento, a liquidação e o pagamento das despesas, foi </w:t>
      </w:r>
      <w:r w:rsidR="003A524C" w:rsidRPr="006B7AB7">
        <w:t>realizada da seguinte forma:</w:t>
      </w:r>
    </w:p>
    <w:p w:rsidR="003A524C" w:rsidRPr="00E01410" w:rsidRDefault="003A524C" w:rsidP="00583229">
      <w:pPr>
        <w:jc w:val="both"/>
        <w:rPr>
          <w:color w:val="FF0000"/>
        </w:rPr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6B7AB7" w:rsidRPr="006B7AB7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6B7AB7">
              <w:rPr>
                <w:b/>
              </w:rPr>
              <w:t>Sub-funções</w:t>
            </w:r>
            <w:proofErr w:type="spellEnd"/>
            <w:proofErr w:type="gramEnd"/>
            <w:r w:rsidRPr="006B7AB7">
              <w:rPr>
                <w:b/>
              </w:rPr>
              <w:t xml:space="preserve"> e Programas, conforme o vínculo com os recursos.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 Exercício de 201</w:t>
            </w:r>
            <w:r w:rsidR="006B7AB7" w:rsidRPr="006B7AB7">
              <w:rPr>
                <w:b/>
              </w:rPr>
              <w:t>9</w:t>
            </w:r>
            <w:r w:rsidR="0074767C">
              <w:rPr>
                <w:b/>
              </w:rPr>
              <w:t xml:space="preserve"> - Anexo </w:t>
            </w:r>
            <w:proofErr w:type="gramStart"/>
            <w:r w:rsidR="0074767C">
              <w:rPr>
                <w:b/>
              </w:rPr>
              <w:t>8</w:t>
            </w:r>
            <w:proofErr w:type="gramEnd"/>
            <w:r w:rsidRPr="006B7AB7">
              <w:rPr>
                <w:b/>
              </w:rPr>
              <w:t>, da Lei 4.320/64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Valores acumulados até o </w:t>
            </w:r>
            <w:r w:rsidR="00527C34">
              <w:rPr>
                <w:b/>
              </w:rPr>
              <w:t>5</w:t>
            </w:r>
            <w:r w:rsidRPr="006B7AB7">
              <w:rPr>
                <w:b/>
              </w:rPr>
              <w:t>º bimestre</w:t>
            </w:r>
          </w:p>
          <w:p w:rsidR="003A524C" w:rsidRPr="006B7AB7" w:rsidRDefault="0079240D" w:rsidP="007476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>*</w:t>
            </w:r>
            <w:r w:rsidR="00527C34">
              <w:rPr>
                <w:b/>
              </w:rPr>
              <w:t>5</w:t>
            </w:r>
            <w:r w:rsidR="003A524C" w:rsidRPr="006B7AB7">
              <w:rPr>
                <w:b/>
              </w:rPr>
              <w:t>º BIMESTRE</w:t>
            </w:r>
          </w:p>
        </w:tc>
      </w:tr>
      <w:tr w:rsidR="006B7AB7" w:rsidRPr="006B7AB7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6B7AB7" w:rsidRPr="006B7AB7" w:rsidTr="00B4320A">
        <w:trPr>
          <w:trHeight w:val="297"/>
        </w:trPr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6B7AB7">
              <w:t xml:space="preserve">08.000.0000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6B7AB7" w:rsidRDefault="004B36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1.593.706,48</w:t>
            </w:r>
          </w:p>
        </w:tc>
        <w:tc>
          <w:tcPr>
            <w:tcW w:w="1728" w:type="dxa"/>
          </w:tcPr>
          <w:p w:rsidR="003A524C" w:rsidRPr="006B7AB7" w:rsidRDefault="004B364C" w:rsidP="00527C34">
            <w:pPr>
              <w:widowControl w:val="0"/>
              <w:tabs>
                <w:tab w:val="left" w:pos="2835"/>
              </w:tabs>
              <w:ind w:right="252"/>
              <w:rPr>
                <w:b/>
              </w:rPr>
            </w:pPr>
            <w:r>
              <w:rPr>
                <w:b/>
              </w:rPr>
              <w:t>1.593.706,48</w:t>
            </w: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08.122.0000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4B36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586.307,59</w:t>
            </w:r>
          </w:p>
        </w:tc>
        <w:tc>
          <w:tcPr>
            <w:tcW w:w="1728" w:type="dxa"/>
            <w:vMerge w:val="restart"/>
          </w:tcPr>
          <w:p w:rsidR="003A524C" w:rsidRPr="006B7AB7" w:rsidRDefault="003A524C" w:rsidP="005B7C1A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08.122.1200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08.241.0000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4B36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56.373,77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08.241.1200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08.242.0000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4B36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17.829,50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08.242.1200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6B7AB7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4B36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172.391,89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lastRenderedPageBreak/>
              <w:t xml:space="preserve">      08.243.1201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6B7AB7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>08.244.0000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4B36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760.803,73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D5677" w:rsidRPr="006B7AB7" w:rsidTr="008D5677">
        <w:trPr>
          <w:trHeight w:val="275"/>
        </w:trPr>
        <w:tc>
          <w:tcPr>
            <w:tcW w:w="2765" w:type="dxa"/>
            <w:vAlign w:val="center"/>
          </w:tcPr>
          <w:p w:rsidR="008D5677" w:rsidRPr="006B7AB7" w:rsidRDefault="00B946D4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>
              <w:t xml:space="preserve">      </w:t>
            </w:r>
            <w:r w:rsidR="008D5677">
              <w:t>08.244.1052</w:t>
            </w:r>
          </w:p>
        </w:tc>
        <w:tc>
          <w:tcPr>
            <w:tcW w:w="3457" w:type="dxa"/>
          </w:tcPr>
          <w:p w:rsidR="008D5677" w:rsidRPr="006B7AB7" w:rsidRDefault="008D5677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>
              <w:t>Gestão Comunitária Municipal</w:t>
            </w:r>
          </w:p>
        </w:tc>
        <w:tc>
          <w:tcPr>
            <w:tcW w:w="1797" w:type="dxa"/>
            <w:vMerge/>
            <w:vAlign w:val="center"/>
          </w:tcPr>
          <w:p w:rsidR="008D5677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8D5677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79240D">
        <w:trPr>
          <w:trHeight w:val="558"/>
        </w:trPr>
        <w:tc>
          <w:tcPr>
            <w:tcW w:w="2765" w:type="dxa"/>
            <w:vAlign w:val="center"/>
          </w:tcPr>
          <w:p w:rsidR="003A524C" w:rsidRPr="006B7AB7" w:rsidRDefault="00B946D4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>
              <w:t xml:space="preserve">      </w:t>
            </w:r>
            <w:r w:rsidR="003A524C" w:rsidRPr="006B7AB7">
              <w:t>08.244.1200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527C34" w:rsidRDefault="003A524C" w:rsidP="003A524C">
      <w:pPr>
        <w:ind w:firstLine="1416"/>
        <w:jc w:val="both"/>
        <w:rPr>
          <w:sz w:val="20"/>
          <w:szCs w:val="20"/>
        </w:rPr>
      </w:pPr>
      <w:r w:rsidRPr="006B7AB7">
        <w:rPr>
          <w:sz w:val="20"/>
          <w:szCs w:val="20"/>
        </w:rPr>
        <w:t xml:space="preserve">* valor apurado empenhado no </w:t>
      </w:r>
      <w:r w:rsidR="00527C34">
        <w:rPr>
          <w:sz w:val="20"/>
          <w:szCs w:val="20"/>
        </w:rPr>
        <w:t>5</w:t>
      </w:r>
      <w:r w:rsidRPr="006B7AB7">
        <w:rPr>
          <w:sz w:val="20"/>
          <w:szCs w:val="20"/>
        </w:rPr>
        <w:t>º bimestre</w:t>
      </w:r>
      <w:r w:rsidR="005B7C1A">
        <w:rPr>
          <w:sz w:val="20"/>
          <w:szCs w:val="20"/>
        </w:rPr>
        <w:t>: R$</w:t>
      </w:r>
      <w:r w:rsidR="004B364C">
        <w:rPr>
          <w:sz w:val="20"/>
          <w:szCs w:val="20"/>
        </w:rPr>
        <w:t xml:space="preserve"> 23.729,52 (vinte e três mil setecentos e vinte e nove reais e cinquenta e dois centavos).</w:t>
      </w:r>
    </w:p>
    <w:p w:rsidR="003A524C" w:rsidRPr="006B7AB7" w:rsidRDefault="003A524C" w:rsidP="003A524C">
      <w:pPr>
        <w:ind w:firstLine="1416"/>
        <w:jc w:val="both"/>
        <w:rPr>
          <w:b/>
          <w:sz w:val="20"/>
          <w:szCs w:val="20"/>
        </w:rPr>
      </w:pPr>
      <w:r w:rsidRPr="006B7AB7">
        <w:rPr>
          <w:sz w:val="20"/>
          <w:szCs w:val="20"/>
        </w:rPr>
        <w:t>Fonte: Departamento de Contabilidade Municipal</w:t>
      </w:r>
    </w:p>
    <w:p w:rsidR="003A524C" w:rsidRPr="006B7AB7" w:rsidRDefault="003A524C" w:rsidP="00583229">
      <w:pPr>
        <w:jc w:val="both"/>
      </w:pPr>
    </w:p>
    <w:p w:rsidR="00583229" w:rsidRPr="006B7AB7" w:rsidRDefault="00583229" w:rsidP="00583229">
      <w:pPr>
        <w:ind w:firstLine="1416"/>
        <w:jc w:val="both"/>
      </w:pPr>
      <w:r w:rsidRPr="006B7AB7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6B7AB7" w:rsidRDefault="00583229" w:rsidP="00583229">
      <w:pPr>
        <w:jc w:val="both"/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  <w:r w:rsidRPr="006B7AB7"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aprov</w:t>
      </w:r>
      <w:r w:rsidR="0079240D" w:rsidRPr="006B7AB7">
        <w:t>ar este Relatório</w:t>
      </w:r>
      <w:r w:rsidR="007C23BC" w:rsidRPr="006B7AB7">
        <w:t xml:space="preserve"> de Gestão do </w:t>
      </w:r>
      <w:r w:rsidR="00527C34">
        <w:t>5</w:t>
      </w:r>
      <w:r w:rsidRPr="006B7AB7">
        <w:t>º bimestre de 201</w:t>
      </w:r>
      <w:r w:rsidR="006B7AB7">
        <w:t>9</w:t>
      </w:r>
      <w:r w:rsidRPr="006B7AB7">
        <w:t xml:space="preserve">, tendo em vista que o mesmo atende o estabelecido pela legislação em vigor. </w:t>
      </w:r>
    </w:p>
    <w:p w:rsidR="00583229" w:rsidRPr="00E01410" w:rsidRDefault="00583229" w:rsidP="00583229">
      <w:pPr>
        <w:spacing w:line="360" w:lineRule="auto"/>
        <w:jc w:val="right"/>
        <w:rPr>
          <w:color w:val="FF0000"/>
        </w:rPr>
      </w:pPr>
    </w:p>
    <w:p w:rsidR="00583229" w:rsidRPr="006B7AB7" w:rsidRDefault="00583229" w:rsidP="00583229">
      <w:pPr>
        <w:spacing w:line="360" w:lineRule="auto"/>
        <w:jc w:val="right"/>
      </w:pPr>
      <w:r w:rsidRPr="006B7AB7">
        <w:t xml:space="preserve">Catanduvas/Paraná, </w:t>
      </w:r>
      <w:r w:rsidR="00527C34">
        <w:t>07</w:t>
      </w:r>
      <w:r w:rsidR="003A524C" w:rsidRPr="006B7AB7">
        <w:rPr>
          <w:color w:val="FF0000"/>
        </w:rPr>
        <w:t xml:space="preserve"> </w:t>
      </w:r>
      <w:r w:rsidRPr="00B61805">
        <w:t xml:space="preserve">de </w:t>
      </w:r>
      <w:r w:rsidR="00527C34">
        <w:t xml:space="preserve">novembro </w:t>
      </w:r>
      <w:bookmarkStart w:id="0" w:name="_GoBack"/>
      <w:bookmarkEnd w:id="0"/>
      <w:r w:rsidRPr="00B61805">
        <w:t>de</w:t>
      </w:r>
      <w:r w:rsidRPr="006B7AB7">
        <w:t xml:space="preserve"> 201</w:t>
      </w:r>
      <w:r w:rsidR="006B7AB7">
        <w:t>9</w:t>
      </w:r>
      <w:r w:rsidRPr="006B7AB7">
        <w:t>.</w:t>
      </w:r>
    </w:p>
    <w:p w:rsidR="003908A0" w:rsidRPr="006B7AB7" w:rsidRDefault="003908A0" w:rsidP="003908A0">
      <w:pPr>
        <w:spacing w:line="360" w:lineRule="auto"/>
        <w:jc w:val="right"/>
      </w:pPr>
      <w:r w:rsidRPr="006B7AB7">
        <w:t xml:space="preserve"> </w:t>
      </w: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421E21" w:rsidP="00421E21">
      <w:pPr>
        <w:rPr>
          <w:b/>
        </w:rPr>
      </w:pPr>
      <w:r w:rsidRPr="006B7AB7">
        <w:rPr>
          <w:b/>
        </w:rPr>
        <w:t xml:space="preserve">   </w:t>
      </w:r>
      <w:r w:rsidR="003A524C" w:rsidRPr="006B7AB7">
        <w:rPr>
          <w:b/>
        </w:rPr>
        <w:t xml:space="preserve">SUELI ALVES GARCIA DE SOUZA      </w:t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2023C7" w:rsidRPr="006B7AB7">
        <w:rPr>
          <w:b/>
        </w:rPr>
        <w:t>GEFFERSON PAVAN</w:t>
      </w:r>
    </w:p>
    <w:p w:rsidR="003908A0" w:rsidRPr="006B7AB7" w:rsidRDefault="00421E21" w:rsidP="003908A0">
      <w:pPr>
        <w:jc w:val="both"/>
        <w:rPr>
          <w:b/>
        </w:rPr>
      </w:pPr>
      <w:r w:rsidRPr="006B7AB7">
        <w:rPr>
          <w:b/>
        </w:rPr>
        <w:t xml:space="preserve">    Secretá</w:t>
      </w:r>
      <w:r w:rsidR="003908A0" w:rsidRPr="006B7AB7">
        <w:rPr>
          <w:b/>
        </w:rPr>
        <w:t xml:space="preserve">ria M. de Assistência Social       </w:t>
      </w:r>
      <w:r w:rsidR="00394142" w:rsidRPr="006B7AB7">
        <w:rPr>
          <w:b/>
        </w:rPr>
        <w:t xml:space="preserve">              </w:t>
      </w:r>
      <w:r w:rsidR="003908A0" w:rsidRPr="006B7AB7">
        <w:rPr>
          <w:b/>
        </w:rPr>
        <w:tab/>
        <w:t xml:space="preserve">                </w:t>
      </w:r>
      <w:r w:rsidR="002023C7" w:rsidRPr="006B7AB7">
        <w:rPr>
          <w:b/>
        </w:rPr>
        <w:t xml:space="preserve">   </w:t>
      </w:r>
      <w:r w:rsidR="003908A0" w:rsidRPr="006B7AB7">
        <w:rPr>
          <w:b/>
        </w:rPr>
        <w:t xml:space="preserve"> Contador</w:t>
      </w:r>
    </w:p>
    <w:p w:rsidR="006B7AB7" w:rsidRPr="006B7AB7" w:rsidRDefault="003908A0" w:rsidP="00B61805">
      <w:pPr>
        <w:jc w:val="both"/>
      </w:pPr>
      <w:r w:rsidRPr="006B7AB7">
        <w:rPr>
          <w:b/>
        </w:rPr>
        <w:t xml:space="preserve">             </w:t>
      </w:r>
      <w:r w:rsidR="00150F21" w:rsidRPr="006B7AB7">
        <w:rPr>
          <w:b/>
        </w:rPr>
        <w:t xml:space="preserve"> </w:t>
      </w:r>
      <w:r w:rsidR="003A524C" w:rsidRPr="006B7AB7">
        <w:rPr>
          <w:b/>
        </w:rPr>
        <w:t xml:space="preserve"> </w:t>
      </w:r>
      <w:r w:rsidRPr="006B7AB7">
        <w:rPr>
          <w:b/>
        </w:rPr>
        <w:t xml:space="preserve"> </w:t>
      </w:r>
      <w:r w:rsidR="00421E21" w:rsidRPr="006B7AB7">
        <w:rPr>
          <w:b/>
        </w:rPr>
        <w:t>Decreto nº 05/2017</w:t>
      </w:r>
      <w:proofErr w:type="gramStart"/>
      <w:r w:rsidRPr="006B7AB7">
        <w:rPr>
          <w:b/>
        </w:rPr>
        <w:t xml:space="preserve">  </w:t>
      </w:r>
      <w:proofErr w:type="gramEnd"/>
      <w:r w:rsidRPr="006B7AB7">
        <w:rPr>
          <w:b/>
        </w:rPr>
        <w:tab/>
      </w:r>
      <w:r w:rsidRPr="006B7AB7">
        <w:rPr>
          <w:b/>
        </w:rPr>
        <w:tab/>
      </w:r>
      <w:r w:rsidRPr="006B7AB7">
        <w:rPr>
          <w:b/>
        </w:rPr>
        <w:tab/>
        <w:t xml:space="preserve">                     </w:t>
      </w:r>
      <w:r w:rsidR="002023C7" w:rsidRPr="006B7AB7">
        <w:rPr>
          <w:b/>
        </w:rPr>
        <w:t xml:space="preserve"> </w:t>
      </w:r>
      <w:r w:rsidRPr="006B7AB7">
        <w:rPr>
          <w:b/>
        </w:rPr>
        <w:t>CRC PR-05</w:t>
      </w:r>
      <w:r w:rsidR="002023C7" w:rsidRPr="006B7AB7">
        <w:rPr>
          <w:b/>
        </w:rPr>
        <w:t>8882</w:t>
      </w:r>
      <w:r w:rsidRPr="006B7AB7">
        <w:rPr>
          <w:b/>
        </w:rPr>
        <w:t>/O-0</w:t>
      </w:r>
    </w:p>
    <w:sectPr w:rsidR="006B7AB7" w:rsidRPr="006B7AB7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3908A0"/>
    <w:rsid w:val="00042B54"/>
    <w:rsid w:val="0007566A"/>
    <w:rsid w:val="00092C30"/>
    <w:rsid w:val="000C2E5F"/>
    <w:rsid w:val="000C4FAA"/>
    <w:rsid w:val="000F259D"/>
    <w:rsid w:val="00101F6A"/>
    <w:rsid w:val="00113381"/>
    <w:rsid w:val="00137556"/>
    <w:rsid w:val="00150F21"/>
    <w:rsid w:val="00182B49"/>
    <w:rsid w:val="00183381"/>
    <w:rsid w:val="001A457A"/>
    <w:rsid w:val="001B1C56"/>
    <w:rsid w:val="001E39C2"/>
    <w:rsid w:val="002023C7"/>
    <w:rsid w:val="0021213C"/>
    <w:rsid w:val="002607E8"/>
    <w:rsid w:val="0027768E"/>
    <w:rsid w:val="00286041"/>
    <w:rsid w:val="002F26F5"/>
    <w:rsid w:val="0030384C"/>
    <w:rsid w:val="00316E1F"/>
    <w:rsid w:val="0034280A"/>
    <w:rsid w:val="0034670A"/>
    <w:rsid w:val="003514A8"/>
    <w:rsid w:val="003908A0"/>
    <w:rsid w:val="00394142"/>
    <w:rsid w:val="003970F0"/>
    <w:rsid w:val="003A524C"/>
    <w:rsid w:val="003C1F94"/>
    <w:rsid w:val="0040528B"/>
    <w:rsid w:val="00421E21"/>
    <w:rsid w:val="004247AD"/>
    <w:rsid w:val="00432090"/>
    <w:rsid w:val="004805E5"/>
    <w:rsid w:val="0048245C"/>
    <w:rsid w:val="004B364C"/>
    <w:rsid w:val="004C0AB4"/>
    <w:rsid w:val="00527C34"/>
    <w:rsid w:val="005351A4"/>
    <w:rsid w:val="0054402C"/>
    <w:rsid w:val="0054650F"/>
    <w:rsid w:val="00547CF3"/>
    <w:rsid w:val="00565552"/>
    <w:rsid w:val="00565D72"/>
    <w:rsid w:val="00582ED8"/>
    <w:rsid w:val="00583229"/>
    <w:rsid w:val="005836D5"/>
    <w:rsid w:val="005A1456"/>
    <w:rsid w:val="005A5466"/>
    <w:rsid w:val="005A78F4"/>
    <w:rsid w:val="005B7C1A"/>
    <w:rsid w:val="00600941"/>
    <w:rsid w:val="00615E4B"/>
    <w:rsid w:val="0068325C"/>
    <w:rsid w:val="006856EC"/>
    <w:rsid w:val="00697ACC"/>
    <w:rsid w:val="006B7AB7"/>
    <w:rsid w:val="006C0ED2"/>
    <w:rsid w:val="006D366D"/>
    <w:rsid w:val="00721BD9"/>
    <w:rsid w:val="0074767C"/>
    <w:rsid w:val="00753B2E"/>
    <w:rsid w:val="007609B7"/>
    <w:rsid w:val="00775386"/>
    <w:rsid w:val="0079240D"/>
    <w:rsid w:val="007C23BC"/>
    <w:rsid w:val="007D5CAF"/>
    <w:rsid w:val="007D6DB0"/>
    <w:rsid w:val="007E747E"/>
    <w:rsid w:val="007F57E4"/>
    <w:rsid w:val="007F69CA"/>
    <w:rsid w:val="00800553"/>
    <w:rsid w:val="00813758"/>
    <w:rsid w:val="00842D6F"/>
    <w:rsid w:val="00893B6E"/>
    <w:rsid w:val="008A7195"/>
    <w:rsid w:val="008B5385"/>
    <w:rsid w:val="008D176D"/>
    <w:rsid w:val="008D5677"/>
    <w:rsid w:val="008F4D54"/>
    <w:rsid w:val="00931936"/>
    <w:rsid w:val="00941A4A"/>
    <w:rsid w:val="00964710"/>
    <w:rsid w:val="00974954"/>
    <w:rsid w:val="009D60E4"/>
    <w:rsid w:val="00A12B00"/>
    <w:rsid w:val="00A138F2"/>
    <w:rsid w:val="00A21431"/>
    <w:rsid w:val="00A311CC"/>
    <w:rsid w:val="00A32D58"/>
    <w:rsid w:val="00AA3858"/>
    <w:rsid w:val="00AB3FC5"/>
    <w:rsid w:val="00AC1632"/>
    <w:rsid w:val="00AC1DF3"/>
    <w:rsid w:val="00AC7B15"/>
    <w:rsid w:val="00B0153C"/>
    <w:rsid w:val="00B31B81"/>
    <w:rsid w:val="00B40651"/>
    <w:rsid w:val="00B46EE7"/>
    <w:rsid w:val="00B61805"/>
    <w:rsid w:val="00B760ED"/>
    <w:rsid w:val="00B946D4"/>
    <w:rsid w:val="00BB7917"/>
    <w:rsid w:val="00BE5756"/>
    <w:rsid w:val="00BE66A2"/>
    <w:rsid w:val="00BF065C"/>
    <w:rsid w:val="00C15E2C"/>
    <w:rsid w:val="00C15F48"/>
    <w:rsid w:val="00C53F25"/>
    <w:rsid w:val="00C70863"/>
    <w:rsid w:val="00C71679"/>
    <w:rsid w:val="00C9505C"/>
    <w:rsid w:val="00CC1244"/>
    <w:rsid w:val="00D01B34"/>
    <w:rsid w:val="00D1154E"/>
    <w:rsid w:val="00D226E2"/>
    <w:rsid w:val="00D32D7A"/>
    <w:rsid w:val="00D370A8"/>
    <w:rsid w:val="00D37255"/>
    <w:rsid w:val="00D44350"/>
    <w:rsid w:val="00D50B85"/>
    <w:rsid w:val="00D528EF"/>
    <w:rsid w:val="00D563D0"/>
    <w:rsid w:val="00D97392"/>
    <w:rsid w:val="00DD3620"/>
    <w:rsid w:val="00DE098F"/>
    <w:rsid w:val="00DE35EB"/>
    <w:rsid w:val="00E01410"/>
    <w:rsid w:val="00E22428"/>
    <w:rsid w:val="00E71D82"/>
    <w:rsid w:val="00E80946"/>
    <w:rsid w:val="00E86F69"/>
    <w:rsid w:val="00EA0359"/>
    <w:rsid w:val="00EC2C63"/>
    <w:rsid w:val="00ED7C0C"/>
    <w:rsid w:val="00EF2202"/>
    <w:rsid w:val="00EF4732"/>
    <w:rsid w:val="00F12D51"/>
    <w:rsid w:val="00F3465B"/>
    <w:rsid w:val="00F65764"/>
    <w:rsid w:val="00FD7D3E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9E19-EC0B-466A-A215-6BA325CD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6</cp:revision>
  <cp:lastPrinted>2018-05-10T20:02:00Z</cp:lastPrinted>
  <dcterms:created xsi:type="dcterms:W3CDTF">2019-11-18T15:10:00Z</dcterms:created>
  <dcterms:modified xsi:type="dcterms:W3CDTF">2019-11-18T18:12:00Z</dcterms:modified>
</cp:coreProperties>
</file>